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D4" w:rsidRPr="00A9685F" w:rsidRDefault="00FE1FD4" w:rsidP="00FE1FD4">
      <w:pPr>
        <w:rPr>
          <w:rFonts w:ascii="Verdana" w:hAnsi="Verdana"/>
          <w:b/>
          <w:sz w:val="32"/>
          <w:szCs w:val="32"/>
          <w:lang w:val="nb-NO"/>
        </w:rPr>
      </w:pPr>
      <w:r w:rsidRPr="00A9685F">
        <w:rPr>
          <w:rFonts w:ascii="Verdana" w:hAnsi="Verdana"/>
          <w:b/>
          <w:sz w:val="32"/>
          <w:szCs w:val="32"/>
          <w:lang w:val="nb-NO"/>
        </w:rPr>
        <w:t xml:space="preserve">Naturviterstudentenes handlingsplan </w:t>
      </w:r>
    </w:p>
    <w:p w:rsidR="00FE1FD4" w:rsidRPr="00A9685F" w:rsidRDefault="00FE1FD4" w:rsidP="00FE1FD4">
      <w:pPr>
        <w:rPr>
          <w:rFonts w:ascii="Verdana" w:hAnsi="Verdana"/>
          <w:sz w:val="18"/>
          <w:szCs w:val="18"/>
          <w:lang w:val="nb-NO"/>
        </w:rPr>
      </w:pPr>
    </w:p>
    <w:p w:rsidR="00FE1FD4" w:rsidRPr="00A9685F" w:rsidRDefault="00FE1FD4" w:rsidP="00FE1FD4">
      <w:pPr>
        <w:rPr>
          <w:rFonts w:ascii="Verdana" w:hAnsi="Verdana"/>
          <w:sz w:val="18"/>
          <w:szCs w:val="18"/>
          <w:lang w:val="nb-NO"/>
        </w:rPr>
      </w:pPr>
      <w:r w:rsidRPr="00A9685F">
        <w:rPr>
          <w:rFonts w:ascii="Verdana" w:hAnsi="Verdana"/>
          <w:sz w:val="18"/>
          <w:szCs w:val="18"/>
          <w:lang w:val="nb-NO"/>
        </w:rPr>
        <w:t>Revidert på Studentlandsmøte</w:t>
      </w:r>
      <w:r>
        <w:rPr>
          <w:rFonts w:ascii="Verdana" w:hAnsi="Verdana"/>
          <w:sz w:val="18"/>
          <w:szCs w:val="18"/>
          <w:lang w:val="nb-NO"/>
        </w:rPr>
        <w:t xml:space="preserve"> 2018</w:t>
      </w:r>
      <w:r w:rsidRPr="00A9685F">
        <w:rPr>
          <w:rFonts w:ascii="Verdana" w:hAnsi="Verdana"/>
          <w:sz w:val="18"/>
          <w:szCs w:val="18"/>
          <w:lang w:val="nb-NO"/>
        </w:rPr>
        <w:t>.</w:t>
      </w:r>
    </w:p>
    <w:p w:rsidR="00FE1FD4" w:rsidRPr="00A9685F" w:rsidRDefault="00FE1FD4" w:rsidP="00FE1FD4">
      <w:pPr>
        <w:rPr>
          <w:rFonts w:ascii="Verdana" w:hAnsi="Verdana"/>
          <w:b/>
          <w:sz w:val="22"/>
          <w:szCs w:val="22"/>
          <w:lang w:val="nb-NO"/>
        </w:rPr>
      </w:pPr>
    </w:p>
    <w:p w:rsidR="00FE1FD4" w:rsidRPr="00A9685F" w:rsidRDefault="00FE1FD4" w:rsidP="00FE1FD4">
      <w:pPr>
        <w:spacing w:line="360" w:lineRule="auto"/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>Formål:</w:t>
      </w:r>
    </w:p>
    <w:p w:rsidR="00FE1FD4" w:rsidRPr="00A9685F" w:rsidRDefault="00FE1FD4" w:rsidP="00FE1FD4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 xml:space="preserve">Naturviterstudentene er studentenes forening innenfor Naturviternes rammer, og skal være et faglig interessant møtested for studenter som kommer til å jobbe innen naturvitenskap og realfag - i, med eller for naturen. Vi skal ha et aktivt studentpolitisk engasjement der vi arbeider for å bedre de økonomiske, faglige og sosiale forhold, samt å bidra til å lette overgangen fra studenttilværelse til arbeidsliv. </w:t>
      </w:r>
      <w:r w:rsidRPr="00A9685F">
        <w:rPr>
          <w:rFonts w:ascii="Verdana" w:hAnsi="Verdana"/>
          <w:color w:val="000000"/>
          <w:sz w:val="20"/>
          <w:szCs w:val="20"/>
          <w:lang w:val="nb-NO"/>
        </w:rPr>
        <w:t xml:space="preserve">Studiesteder skal påvirkes til stadig kvalitetsøkning og tilpasning av utdanningen til den kompetansen som etterspørres i arbeidsmarkedet. Arbeidsmarkedet skal oppfordres til å benytte seg av tilgjengelig naturviterkompetanse for å sikre en bærekraftig framtid. </w:t>
      </w:r>
    </w:p>
    <w:p w:rsidR="00FE1FD4" w:rsidRPr="00A9685F" w:rsidRDefault="00FE1FD4" w:rsidP="00FE1FD4">
      <w:pPr>
        <w:jc w:val="both"/>
        <w:rPr>
          <w:rFonts w:ascii="Verdana" w:hAnsi="Verdana"/>
          <w:color w:val="000000"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>1. Naturviterstudentenes fokus:</w:t>
      </w: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 xml:space="preserve">Naturviterstudentene skal profilere seg utad. Denne profileringen bør skje ved å ha et bredt spekter av tilbud til medlemmene. Vi skal i økende grad profilere vår naturvitenskaplige kompetanse og fokus på bærekraft i hensiktsmessige informasjonskanaler. </w:t>
      </w: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I tillegg til dette skal organisasjonens prioriterte oppgave være å øke medlemsmassen. Naturviterstudentenes samfunnsengasjement bør komme fram via faglige relevante saker.</w:t>
      </w: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>2. Opprettholdelse av medlemskap:</w:t>
      </w: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 xml:space="preserve">Naturviterstudentene skal fokusere på å beholde studentmedlemmene. Vi skal arbeide for at Naturviterne tar ansvar for at disse opprettholder sitt medlemskap etter endt studietid. </w:t>
      </w: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Eksempler på tiltak er å sende ut oppfordringsbrev om videreføring av medlemskap med gave til alle avgangsstudenter, der alle medlemsfordeler som ordinært medlem tydeliggjøres. Invitasjon til nettverkssamling for nyutdannede blir også sendt ut.</w:t>
      </w: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>3. Lokallag ved studiestedene:</w:t>
      </w: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>Naturviterstudentene skal opprettholde og fremme etablering av lokallag på flest mulig av lærestedene for høyere naturvitenskapelig utdanning. Et lokallag vil bestå av en eller flere ambassadører. I tillegg er det et mål å ha stude</w:t>
      </w:r>
      <w:r w:rsidR="00235389">
        <w:rPr>
          <w:rFonts w:ascii="Verdana" w:hAnsi="Verdana"/>
          <w:b/>
          <w:sz w:val="20"/>
          <w:szCs w:val="20"/>
          <w:lang w:val="nb-NO"/>
        </w:rPr>
        <w:t>ntkontakt ved alle studiesteder hvor Naturviterne har lokallag. Man bør etterstrebe en diversitet blant ambassadørene og studieretningene de representerer.</w:t>
      </w: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Lokallagene skal lage og følge opp en aktivitetsp</w:t>
      </w:r>
      <w:r w:rsidR="001433B1">
        <w:rPr>
          <w:rFonts w:ascii="Verdana" w:hAnsi="Verdana"/>
          <w:sz w:val="20"/>
          <w:szCs w:val="20"/>
          <w:lang w:val="nb-NO"/>
        </w:rPr>
        <w:t>lan for semesteret, som videreformidles til studentstyret og sekretariatet</w:t>
      </w:r>
      <w:r w:rsidRPr="00A9685F">
        <w:rPr>
          <w:rFonts w:ascii="Verdana" w:hAnsi="Verdana"/>
          <w:sz w:val="20"/>
          <w:szCs w:val="20"/>
          <w:lang w:val="nb-NO"/>
        </w:rPr>
        <w:t xml:space="preserve">. </w:t>
      </w:r>
      <w:bookmarkStart w:id="0" w:name="_GoBack"/>
      <w:bookmarkEnd w:id="0"/>
      <w:r w:rsidRPr="00A9685F">
        <w:rPr>
          <w:rFonts w:ascii="Verdana" w:hAnsi="Verdana"/>
          <w:sz w:val="20"/>
          <w:szCs w:val="20"/>
          <w:lang w:val="nb-NO"/>
        </w:rPr>
        <w:t>Studentstyret har i tillegg ansvar for å holde lokallagene oppdatert, og refera</w:t>
      </w:r>
      <w:r w:rsidR="00084703">
        <w:rPr>
          <w:rFonts w:ascii="Verdana" w:hAnsi="Verdana"/>
          <w:sz w:val="20"/>
          <w:szCs w:val="20"/>
          <w:lang w:val="nb-NO"/>
        </w:rPr>
        <w:t>t fra studentstyremøter gjøres tilgjengelig for ambassadørene</w:t>
      </w:r>
      <w:r w:rsidRPr="00A9685F">
        <w:rPr>
          <w:rFonts w:ascii="Verdana" w:hAnsi="Verdana"/>
          <w:sz w:val="20"/>
          <w:szCs w:val="20"/>
          <w:lang w:val="nb-NO"/>
        </w:rPr>
        <w:t xml:space="preserve">. Målet med lokallagene, i tillegg til å øke medlemsmassen, er å skape et sosialt og faglig nettverk. </w:t>
      </w: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>4. Naturviterstudentenes tilbud:</w:t>
      </w:r>
    </w:p>
    <w:p w:rsidR="00FE1FD4" w:rsidRPr="00A9685F" w:rsidRDefault="00FE1FD4" w:rsidP="00FE1FD4">
      <w:pPr>
        <w:jc w:val="both"/>
        <w:rPr>
          <w:rFonts w:ascii="Verdana" w:hAnsi="Verdana"/>
          <w:b/>
          <w:sz w:val="20"/>
          <w:szCs w:val="20"/>
          <w:lang w:val="nb-NO"/>
        </w:rPr>
      </w:pPr>
      <w:r w:rsidRPr="00A9685F">
        <w:rPr>
          <w:rFonts w:ascii="Verdana" w:hAnsi="Verdana"/>
          <w:b/>
          <w:sz w:val="20"/>
          <w:szCs w:val="20"/>
          <w:lang w:val="nb-NO"/>
        </w:rPr>
        <w:t>Naturviterstudentene skal gi et bredt aktivitetstilbud som er tilpasset studentene i alle faser av sin høyere utdanning. Tilbudet skal imøtekomme et variert spekter av studieretninger, og det bør holdes minst tre arrangementer ved h</w:t>
      </w:r>
      <w:r w:rsidR="00A53AB1">
        <w:rPr>
          <w:rFonts w:ascii="Verdana" w:hAnsi="Verdana"/>
          <w:b/>
          <w:sz w:val="20"/>
          <w:szCs w:val="20"/>
          <w:lang w:val="nb-NO"/>
        </w:rPr>
        <w:t>vert studiested per semester. Det oppfordres til en balanse mellom faglige og sosiale arrangementer.</w:t>
      </w:r>
    </w:p>
    <w:p w:rsidR="00FE1FD4" w:rsidRPr="00A9685F" w:rsidRDefault="00FE1FD4" w:rsidP="0024304C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I tillegg til aktuelle kurs og aktiviteter skal Naturviterstudentene formidle Naturviternes tilbud som inkluderer:</w:t>
      </w:r>
    </w:p>
    <w:p w:rsidR="0024304C" w:rsidRPr="00A9685F" w:rsidRDefault="0024304C" w:rsidP="00FE1FD4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Pr="00A9685F" w:rsidRDefault="00FE1FD4" w:rsidP="00FE1FD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lastRenderedPageBreak/>
        <w:t>Støtte i forhandlinger om lønn og arbeidsforhold</w:t>
      </w:r>
    </w:p>
    <w:p w:rsidR="00FE1FD4" w:rsidRPr="00A9685F" w:rsidRDefault="00FE1FD4" w:rsidP="00FE1FD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Juridisk bistand i yrkeslivet og i det private</w:t>
      </w:r>
    </w:p>
    <w:p w:rsidR="00FE1FD4" w:rsidRPr="00A9685F" w:rsidRDefault="00FE1FD4" w:rsidP="00FE1FD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Råd og veiledning ved skriving av CV og jobbsøknad</w:t>
      </w:r>
    </w:p>
    <w:p w:rsidR="00FE1FD4" w:rsidRPr="0024304C" w:rsidRDefault="00FE1FD4" w:rsidP="0024304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Bank- og forsikringsavtaler</w:t>
      </w:r>
    </w:p>
    <w:p w:rsidR="00FE1FD4" w:rsidRPr="00A9685F" w:rsidRDefault="00FE1FD4" w:rsidP="00FE1FD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Kurs, seminarer og konferanser</w:t>
      </w:r>
    </w:p>
    <w:p w:rsidR="00FE1FD4" w:rsidRPr="00A9685F" w:rsidRDefault="00FE1FD4" w:rsidP="00FE1FD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Karriererådgivning</w:t>
      </w: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  <w:r w:rsidRPr="00A9685F">
        <w:rPr>
          <w:rFonts w:ascii="Verdana" w:hAnsi="Verdana"/>
          <w:sz w:val="20"/>
          <w:szCs w:val="20"/>
          <w:lang w:val="nb-NO"/>
        </w:rPr>
        <w:t>Naturviterstudentene vil øke studenters kontakt med arbei</w:t>
      </w:r>
      <w:r w:rsidR="00902782">
        <w:rPr>
          <w:rFonts w:ascii="Verdana" w:hAnsi="Verdana"/>
          <w:sz w:val="20"/>
          <w:szCs w:val="20"/>
          <w:lang w:val="nb-NO"/>
        </w:rPr>
        <w:t xml:space="preserve">dslivet, og synliggjøre </w:t>
      </w:r>
      <w:r w:rsidRPr="00A9685F">
        <w:rPr>
          <w:rFonts w:ascii="Verdana" w:hAnsi="Verdana"/>
          <w:sz w:val="20"/>
          <w:szCs w:val="20"/>
          <w:lang w:val="nb-NO"/>
        </w:rPr>
        <w:t xml:space="preserve">praksiserfaring, </w:t>
      </w:r>
      <w:proofErr w:type="spellStart"/>
      <w:r w:rsidRPr="00A9685F">
        <w:rPr>
          <w:rFonts w:ascii="Verdana" w:hAnsi="Verdana"/>
          <w:sz w:val="20"/>
          <w:szCs w:val="20"/>
          <w:lang w:val="nb-NO"/>
        </w:rPr>
        <w:t>internships</w:t>
      </w:r>
      <w:proofErr w:type="spellEnd"/>
      <w:r w:rsidRPr="00A9685F">
        <w:rPr>
          <w:rFonts w:ascii="Verdana" w:hAnsi="Verdana"/>
          <w:sz w:val="20"/>
          <w:szCs w:val="20"/>
          <w:lang w:val="nb-NO"/>
        </w:rPr>
        <w:t>, deltids- og sommerjobb</w:t>
      </w:r>
      <w:r w:rsidR="00902782">
        <w:rPr>
          <w:rFonts w:ascii="Verdana" w:hAnsi="Verdana"/>
          <w:sz w:val="20"/>
          <w:szCs w:val="20"/>
          <w:lang w:val="nb-NO"/>
        </w:rPr>
        <w:t>er for våre medlemmer.</w:t>
      </w: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sz w:val="20"/>
          <w:szCs w:val="20"/>
          <w:lang w:val="nb-NO"/>
        </w:rPr>
      </w:pPr>
    </w:p>
    <w:p w:rsidR="00FE1FD4" w:rsidRPr="00A9685F" w:rsidRDefault="00FE1FD4" w:rsidP="00FE1FD4">
      <w:pPr>
        <w:jc w:val="both"/>
        <w:rPr>
          <w:rFonts w:ascii="Verdana" w:hAnsi="Verdana"/>
          <w:sz w:val="16"/>
          <w:szCs w:val="16"/>
          <w:lang w:val="nb-NO"/>
        </w:rPr>
      </w:pPr>
    </w:p>
    <w:p w:rsidR="000B425E" w:rsidRPr="00FE1FD4" w:rsidRDefault="000B425E">
      <w:pPr>
        <w:rPr>
          <w:lang w:val="nb-NO"/>
        </w:rPr>
      </w:pPr>
    </w:p>
    <w:sectPr w:rsidR="000B425E" w:rsidRPr="00FE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32F1"/>
    <w:multiLevelType w:val="hybridMultilevel"/>
    <w:tmpl w:val="7BC6D53E"/>
    <w:lvl w:ilvl="0" w:tplc="8F9C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D4"/>
    <w:rsid w:val="00084703"/>
    <w:rsid w:val="000B425E"/>
    <w:rsid w:val="001433B1"/>
    <w:rsid w:val="00235389"/>
    <w:rsid w:val="0024304C"/>
    <w:rsid w:val="00902782"/>
    <w:rsid w:val="00A53AB1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6D7"/>
  <w15:chartTrackingRefBased/>
  <w15:docId w15:val="{EC0B3757-4EE2-49D5-A9DA-0199132A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Fossum</dc:creator>
  <cp:keywords/>
  <dc:description/>
  <cp:lastModifiedBy>Ane Fossum</cp:lastModifiedBy>
  <cp:revision>8</cp:revision>
  <dcterms:created xsi:type="dcterms:W3CDTF">2018-03-08T13:41:00Z</dcterms:created>
  <dcterms:modified xsi:type="dcterms:W3CDTF">2018-03-19T12:00:00Z</dcterms:modified>
</cp:coreProperties>
</file>